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F25E0A" w:rsidP="006B6F0B">
      <w:pPr>
        <w:rPr>
          <w:rFonts w:ascii="Arial" w:hAnsi="Arial" w:cs="Arial"/>
          <w:b/>
        </w:rPr>
      </w:pPr>
      <w:r>
        <w:rPr>
          <w:rStyle w:val="CommentReference"/>
        </w:rPr>
        <w:commentReference w:id="0"/>
      </w:r>
      <w:bookmarkStart w:id="1" w:name="_GoBack"/>
      <w:bookmarkEnd w:id="1"/>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w:t>
      </w:r>
      <w:proofErr w:type="spellStart"/>
      <w:r w:rsidRPr="00732A8B">
        <w:rPr>
          <w:rFonts w:ascii="Arial" w:hAnsi="Arial" w:cs="Arial"/>
          <w:b/>
          <w:i/>
          <w:sz w:val="22"/>
          <w:szCs w:val="22"/>
        </w:rPr>
        <w:t>ongoing</w:t>
      </w:r>
      <w:proofErr w:type="spellEnd"/>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1"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6B6F0B" w:rsidP="003C2A8C">
            <w:pPr>
              <w:autoSpaceDE w:val="0"/>
              <w:autoSpaceDN w:val="0"/>
              <w:adjustRightInd w:val="0"/>
              <w:rPr>
                <w:rFonts w:ascii="Arial" w:hAnsi="Arial" w:cs="Arial"/>
                <w:color w:val="000000"/>
              </w:rPr>
            </w:pPr>
          </w:p>
          <w:p w:rsidR="006B6F0B" w:rsidRDefault="003C2A8C" w:rsidP="003C2A8C">
            <w:pPr>
              <w:autoSpaceDE w:val="0"/>
              <w:autoSpaceDN w:val="0"/>
              <w:adjustRightInd w:val="0"/>
              <w:rPr>
                <w:rFonts w:ascii="Arial" w:hAnsi="Arial" w:cs="Arial"/>
                <w:color w:val="000000"/>
              </w:rPr>
            </w:pPr>
            <w:r>
              <w:rPr>
                <w:rFonts w:ascii="Arial" w:hAnsi="Arial" w:cs="Arial"/>
                <w:color w:val="000000"/>
              </w:rPr>
              <w:t xml:space="preserve">The people who will be potentially disadvantaged by this policy are the </w:t>
            </w:r>
            <w:r w:rsidR="000F72D1">
              <w:rPr>
                <w:rFonts w:ascii="Arial" w:hAnsi="Arial" w:cs="Arial"/>
                <w:color w:val="000000"/>
              </w:rPr>
              <w:t>4,904 households who do not have to pay any Council Tax, due to being on a low income</w:t>
            </w:r>
            <w:r>
              <w:rPr>
                <w:rFonts w:ascii="Arial" w:hAnsi="Arial" w:cs="Arial"/>
                <w:color w:val="000000"/>
              </w:rPr>
              <w:t>. The policy recommendation is to maintain the existing level of support, which if agreed will not see anyone disadvantaged.  If a different decision is made the people impacted will be those on low incomes. Research conducted into the local impact of welfare reform has shown that this group are managing the impact by borrowing from family and friends, and often skipping meals. A reduction in Council Tax Support would exacerbate this impact.</w:t>
            </w:r>
          </w:p>
          <w:p w:rsidR="000F72D1" w:rsidRPr="00773DC7" w:rsidRDefault="000F72D1" w:rsidP="003C2A8C">
            <w:pPr>
              <w:autoSpaceDE w:val="0"/>
              <w:autoSpaceDN w:val="0"/>
              <w:adjustRightInd w:val="0"/>
              <w:rPr>
                <w:rFonts w:ascii="Arial" w:hAnsi="Arial" w:cs="Arial"/>
                <w:color w:val="000000"/>
              </w:rPr>
            </w:pPr>
            <w:r>
              <w:rPr>
                <w:rFonts w:ascii="Arial" w:hAnsi="Arial" w:cs="Arial"/>
                <w:color w:val="000000"/>
              </w:rPr>
              <w:t xml:space="preserve">Maintaining the existing Council Tax Reduction </w:t>
            </w:r>
            <w:proofErr w:type="gramStart"/>
            <w:r>
              <w:rPr>
                <w:rFonts w:ascii="Arial" w:hAnsi="Arial" w:cs="Arial"/>
                <w:color w:val="000000"/>
              </w:rPr>
              <w:t>Scheme,</w:t>
            </w:r>
            <w:proofErr w:type="gramEnd"/>
            <w:r>
              <w:rPr>
                <w:rFonts w:ascii="Arial" w:hAnsi="Arial" w:cs="Arial"/>
                <w:color w:val="000000"/>
              </w:rPr>
              <w:t xml:space="preserve"> also supports the objectives of the Council’s Financial Inclusion Strategy, particularly the objectives linked to the theme of debt.</w:t>
            </w:r>
          </w:p>
          <w:p w:rsidR="006B6F0B" w:rsidRPr="00773DC7" w:rsidRDefault="006B6F0B" w:rsidP="003C2A8C">
            <w:pPr>
              <w:rPr>
                <w:rFonts w:ascii="Arial" w:hAnsi="Arial" w:cs="Arial"/>
              </w:rPr>
            </w:pPr>
          </w:p>
          <w:p w:rsidR="006B6F0B" w:rsidRPr="00773DC7" w:rsidRDefault="006B6F0B" w:rsidP="003C2A8C">
            <w:pPr>
              <w:rPr>
                <w:rFonts w:ascii="Arial" w:hAnsi="Arial" w:cs="Arial"/>
              </w:rPr>
            </w:pPr>
          </w:p>
          <w:p w:rsidR="006B6F0B" w:rsidRPr="00773DC7" w:rsidRDefault="006B6F0B" w:rsidP="003C2A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Default="003C2A8C" w:rsidP="003C2A8C">
            <w:pPr>
              <w:autoSpaceDE w:val="0"/>
              <w:autoSpaceDN w:val="0"/>
              <w:adjustRightInd w:val="0"/>
              <w:rPr>
                <w:rFonts w:ascii="Arial" w:hAnsi="Arial" w:cs="Arial"/>
                <w:bCs/>
                <w:lang w:eastAsia="en-GB"/>
              </w:rPr>
            </w:pPr>
            <w:r>
              <w:rPr>
                <w:rFonts w:ascii="Arial" w:hAnsi="Arial" w:cs="Arial"/>
                <w:bCs/>
                <w:lang w:eastAsia="en-GB"/>
              </w:rPr>
              <w:t>The recommendation is not to make a change. However an alternative decision could see low income households facing annual Council Tax bills of between £100 and £600.</w:t>
            </w:r>
          </w:p>
          <w:p w:rsidR="003C2A8C" w:rsidRPr="00773DC7" w:rsidRDefault="003C2A8C" w:rsidP="003C2A8C">
            <w:pPr>
              <w:autoSpaceDE w:val="0"/>
              <w:autoSpaceDN w:val="0"/>
              <w:adjustRightInd w:val="0"/>
              <w:rPr>
                <w:rFonts w:ascii="Arial" w:hAnsi="Arial" w:cs="Arial"/>
                <w:bCs/>
                <w:lang w:eastAsia="en-GB"/>
              </w:rPr>
            </w:pPr>
            <w:r>
              <w:rPr>
                <w:rFonts w:ascii="Arial" w:hAnsi="Arial" w:cs="Arial"/>
                <w:bCs/>
                <w:lang w:eastAsia="en-GB"/>
              </w:rPr>
              <w:t>A number of frontline teams work with households to mitigate the impacts of welfare reform, including Tenancy Sustainment, Revenues, Rents and the Welfare Reform Team.</w:t>
            </w: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3C2A8C" w:rsidP="003C2A8C">
            <w:pPr>
              <w:autoSpaceDE w:val="0"/>
              <w:autoSpaceDN w:val="0"/>
              <w:adjustRightInd w:val="0"/>
              <w:rPr>
                <w:rFonts w:ascii="Arial" w:hAnsi="Arial" w:cs="Arial"/>
              </w:rPr>
            </w:pPr>
            <w:r>
              <w:rPr>
                <w:rFonts w:ascii="Arial" w:hAnsi="Arial" w:cs="Arial"/>
              </w:rPr>
              <w:t xml:space="preserve">If a decision is made to alter the existing Council Tax Reduction scheme, then a full public consultation is required. The Council would also have to consult the County Council and the Thames Valley Police and Crime Commissioner as there would be an impact on their income. </w:t>
            </w:r>
          </w:p>
          <w:p w:rsidR="006B6F0B" w:rsidRPr="00773DC7" w:rsidRDefault="006B6F0B" w:rsidP="003C2A8C">
            <w:pPr>
              <w:autoSpaceDE w:val="0"/>
              <w:autoSpaceDN w:val="0"/>
              <w:adjustRightInd w:val="0"/>
              <w:rPr>
                <w:rFonts w:ascii="Arial" w:hAnsi="Arial" w:cs="Arial"/>
              </w:rPr>
            </w:pPr>
          </w:p>
          <w:p w:rsidR="006B6F0B" w:rsidRPr="00773DC7" w:rsidRDefault="006B6F0B" w:rsidP="003C2A8C">
            <w:pPr>
              <w:autoSpaceDE w:val="0"/>
              <w:autoSpaceDN w:val="0"/>
              <w:adjustRightInd w:val="0"/>
              <w:rPr>
                <w:rFonts w:ascii="Arial" w:hAnsi="Arial" w:cs="Arial"/>
              </w:rPr>
            </w:pPr>
          </w:p>
          <w:p w:rsidR="006B6F0B" w:rsidRPr="00773DC7" w:rsidRDefault="006B6F0B" w:rsidP="003C2A8C">
            <w:pPr>
              <w:autoSpaceDE w:val="0"/>
              <w:autoSpaceDN w:val="0"/>
              <w:adjustRightInd w:val="0"/>
              <w:rPr>
                <w:rFonts w:ascii="Arial" w:hAnsi="Arial" w:cs="Arial"/>
              </w:rPr>
            </w:pPr>
          </w:p>
          <w:p w:rsidR="006B6F0B" w:rsidRDefault="006B6F0B" w:rsidP="003C2A8C">
            <w:pPr>
              <w:autoSpaceDE w:val="0"/>
              <w:autoSpaceDN w:val="0"/>
              <w:adjustRightInd w:val="0"/>
              <w:rPr>
                <w:rFonts w:ascii="Arial" w:hAnsi="Arial" w:cs="Arial"/>
              </w:rPr>
            </w:pPr>
          </w:p>
          <w:p w:rsidR="006B6F0B" w:rsidRPr="00773DC7" w:rsidRDefault="006B6F0B" w:rsidP="003C2A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3C2A8C" w:rsidP="003C2A8C">
            <w:pPr>
              <w:autoSpaceDE w:val="0"/>
              <w:autoSpaceDN w:val="0"/>
              <w:adjustRightInd w:val="0"/>
              <w:rPr>
                <w:rFonts w:ascii="Arial" w:hAnsi="Arial" w:cs="Arial"/>
                <w:bCs/>
                <w:lang w:eastAsia="en-GB"/>
              </w:rPr>
            </w:pPr>
            <w:r>
              <w:rPr>
                <w:rFonts w:ascii="Arial" w:hAnsi="Arial" w:cs="Arial"/>
                <w:bCs/>
                <w:lang w:eastAsia="en-GB"/>
              </w:rPr>
              <w:t>The recommendation is to make no change, which will mean there is no adverse impact.</w:t>
            </w:r>
          </w:p>
          <w:p w:rsidR="006B6F0B" w:rsidRDefault="006B6F0B" w:rsidP="003C2A8C">
            <w:pPr>
              <w:autoSpaceDE w:val="0"/>
              <w:autoSpaceDN w:val="0"/>
              <w:adjustRightInd w:val="0"/>
              <w:rPr>
                <w:rFonts w:ascii="Arial" w:hAnsi="Arial" w:cs="Arial"/>
                <w:bCs/>
                <w:lang w:eastAsia="en-GB"/>
              </w:rPr>
            </w:pPr>
          </w:p>
          <w:p w:rsidR="006B6F0B"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3C2A8C">
        <w:tc>
          <w:tcPr>
            <w:tcW w:w="8522" w:type="dxa"/>
            <w:shd w:val="clear" w:color="auto" w:fill="auto"/>
          </w:tcPr>
          <w:p w:rsidR="006B6F0B" w:rsidRPr="003C2A8C" w:rsidRDefault="003C2A8C" w:rsidP="003C2A8C">
            <w:pPr>
              <w:rPr>
                <w:rFonts w:ascii="Arial" w:hAnsi="Arial" w:cs="Arial"/>
                <w:lang w:eastAsia="en-GB"/>
              </w:rPr>
            </w:pPr>
            <w:r w:rsidRPr="003C2A8C">
              <w:rPr>
                <w:rFonts w:ascii="Arial" w:hAnsi="Arial" w:cs="Arial"/>
                <w:lang w:eastAsia="en-GB"/>
              </w:rPr>
              <w:t>The overall impact of the CTR Scheme is already monitored on a monthly basis and is part of the monthly highlight report of the Revenues &amp; Benefits Programme Manager which is reported to the ODCS Board.</w:t>
            </w:r>
          </w:p>
          <w:p w:rsidR="006B6F0B" w:rsidRPr="003C2A8C" w:rsidRDefault="006B6F0B" w:rsidP="003C2A8C">
            <w:pPr>
              <w:rPr>
                <w:rFonts w:ascii="Arial" w:hAnsi="Arial" w:cs="Arial"/>
                <w:lang w:eastAsia="en-GB"/>
              </w:rPr>
            </w:pPr>
          </w:p>
          <w:p w:rsidR="006B6F0B" w:rsidRDefault="006B6F0B" w:rsidP="003C2A8C">
            <w:pPr>
              <w:rPr>
                <w:lang w:eastAsia="en-GB"/>
              </w:rPr>
            </w:pPr>
          </w:p>
          <w:p w:rsidR="006B6F0B" w:rsidRDefault="006B6F0B" w:rsidP="003C2A8C">
            <w:pPr>
              <w:rPr>
                <w:lang w:eastAsia="en-GB"/>
              </w:rPr>
            </w:pPr>
          </w:p>
          <w:p w:rsidR="006B6F0B" w:rsidRDefault="006B6F0B" w:rsidP="003C2A8C">
            <w:pPr>
              <w:rPr>
                <w:lang w:eastAsia="en-GB"/>
              </w:rPr>
            </w:pPr>
          </w:p>
          <w:p w:rsidR="006B6F0B" w:rsidRDefault="006B6F0B" w:rsidP="003C2A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21E5A">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121E5A">
        <w:rPr>
          <w:rFonts w:ascii="Arial" w:hAnsi="Arial" w:cs="Arial"/>
        </w:rPr>
        <w:t>27 July 2015</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ckie.Yates" w:date="2015-07-30T12:36:00Z" w:initials="OCC">
    <w:p w:rsidR="00F25E0A" w:rsidRDefault="00F25E0A">
      <w:pPr>
        <w:pStyle w:val="CommentText"/>
      </w:pPr>
      <w:r>
        <w:rPr>
          <w:rStyle w:val="CommentReference"/>
        </w:rPr>
        <w:annotationRef/>
      </w:r>
      <w:r>
        <w:t>There is no mention in here about the Council’s Financial Inclusion Policy and its objectives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A5" w:rsidRDefault="002C11A5" w:rsidP="00B21479">
      <w:r>
        <w:separator/>
      </w:r>
    </w:p>
  </w:endnote>
  <w:endnote w:type="continuationSeparator" w:id="0">
    <w:p w:rsidR="002C11A5" w:rsidRDefault="002C11A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Pr="000B0D2A" w:rsidRDefault="003C2A8C"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554172">
      <w:rPr>
        <w:rFonts w:ascii="Arial" w:hAnsi="Arial" w:cs="Arial"/>
        <w:b/>
        <w:bCs/>
        <w:noProof/>
        <w:sz w:val="20"/>
        <w:szCs w:val="20"/>
      </w:rPr>
      <w:t>4</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554172">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A5" w:rsidRDefault="002C11A5" w:rsidP="00B21479">
      <w:r>
        <w:separator/>
      </w:r>
    </w:p>
  </w:footnote>
  <w:footnote w:type="continuationSeparator" w:id="0">
    <w:p w:rsidR="002C11A5" w:rsidRDefault="002C11A5"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A"/>
    <w:rsid w:val="000B0D2A"/>
    <w:rsid w:val="000B4310"/>
    <w:rsid w:val="000F72D1"/>
    <w:rsid w:val="00121E5A"/>
    <w:rsid w:val="002C11A5"/>
    <w:rsid w:val="003C2A8C"/>
    <w:rsid w:val="004000D7"/>
    <w:rsid w:val="00504E43"/>
    <w:rsid w:val="00554172"/>
    <w:rsid w:val="005B53A4"/>
    <w:rsid w:val="006B6F0B"/>
    <w:rsid w:val="007908F4"/>
    <w:rsid w:val="008A22C6"/>
    <w:rsid w:val="009344AE"/>
    <w:rsid w:val="00B21479"/>
    <w:rsid w:val="00C07F80"/>
    <w:rsid w:val="00CE1DAB"/>
    <w:rsid w:val="00D55026"/>
    <w:rsid w:val="00F166B4"/>
    <w:rsid w:val="00F25E0A"/>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files/seealsodocs/93561/Equalities%20-%20Initial%20Equality%20Impact%20Assessment%20screening%20template.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Yates\AppData\Local\Microsoft\Windows\Temporary%20Internet%20Files\Content.Outlook\2BDXZE1D\CTRS%20Eq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4FC1-EEE6-4793-9C30-A55CB819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CTRS EqIA</Template>
  <TotalTime>1</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Jackie.Yates</dc:creator>
  <cp:lastModifiedBy>catherine.phythian</cp:lastModifiedBy>
  <cp:revision>3</cp:revision>
  <dcterms:created xsi:type="dcterms:W3CDTF">2015-07-31T11:08:00Z</dcterms:created>
  <dcterms:modified xsi:type="dcterms:W3CDTF">2015-08-14T08:46:00Z</dcterms:modified>
</cp:coreProperties>
</file>